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FD3B" w14:textId="77777777" w:rsidR="005B66CF" w:rsidRPr="00F20E3D" w:rsidRDefault="005B66CF" w:rsidP="005B66CF">
      <w:pPr>
        <w:tabs>
          <w:tab w:val="left" w:pos="1440"/>
        </w:tabs>
        <w:contextualSpacing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F20E3D">
        <w:rPr>
          <w:rFonts w:ascii="Calibri" w:eastAsia="Times New Roman" w:hAnsi="Calibri" w:cs="Arial"/>
          <w:b/>
          <w:sz w:val="28"/>
          <w:szCs w:val="28"/>
        </w:rPr>
        <w:t>Junction 12</w:t>
      </w:r>
    </w:p>
    <w:p w14:paraId="72A1ADC0" w14:textId="77777777" w:rsidR="005B66CF" w:rsidRPr="006F3216" w:rsidRDefault="005B66CF" w:rsidP="005B66CF">
      <w:pPr>
        <w:tabs>
          <w:tab w:val="left" w:pos="1440"/>
        </w:tabs>
        <w:contextualSpacing/>
        <w:jc w:val="center"/>
        <w:rPr>
          <w:rFonts w:ascii="Calibri" w:eastAsia="Times New Roman" w:hAnsi="Calibri" w:cs="Arial"/>
          <w:sz w:val="24"/>
          <w:szCs w:val="24"/>
        </w:rPr>
      </w:pPr>
    </w:p>
    <w:p w14:paraId="3F939F7A" w14:textId="1791D6DF" w:rsidR="005B66CF" w:rsidRDefault="005B66CF" w:rsidP="005B66CF">
      <w:pPr>
        <w:tabs>
          <w:tab w:val="left" w:pos="1440"/>
        </w:tabs>
        <w:contextualSpacing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Female </w:t>
      </w:r>
      <w:r w:rsidRPr="006F3216">
        <w:rPr>
          <w:rFonts w:ascii="Calibri" w:eastAsia="Times New Roman" w:hAnsi="Calibri" w:cs="Arial"/>
          <w:b/>
          <w:sz w:val="24"/>
          <w:szCs w:val="24"/>
        </w:rPr>
        <w:t>Project Worker</w:t>
      </w:r>
      <w:r w:rsidR="00F20E3D">
        <w:rPr>
          <w:rFonts w:ascii="Calibri" w:eastAsia="Times New Roman" w:hAnsi="Calibri" w:cs="Arial"/>
          <w:b/>
          <w:sz w:val="24"/>
          <w:szCs w:val="24"/>
        </w:rPr>
        <w:t xml:space="preserve"> (Temporary)</w:t>
      </w:r>
    </w:p>
    <w:p w14:paraId="1D59E78F" w14:textId="77777777" w:rsidR="005B66CF" w:rsidRPr="006F3216" w:rsidRDefault="005B66CF" w:rsidP="005B66CF">
      <w:pPr>
        <w:tabs>
          <w:tab w:val="left" w:pos="1440"/>
        </w:tabs>
        <w:contextualSpacing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t>Job Description</w:t>
      </w:r>
    </w:p>
    <w:p w14:paraId="1D15236E" w14:textId="77777777" w:rsidR="005B66CF" w:rsidRPr="006F3216" w:rsidRDefault="005B66CF" w:rsidP="005B66CF">
      <w:pPr>
        <w:tabs>
          <w:tab w:val="left" w:pos="1440"/>
        </w:tabs>
        <w:contextualSpacing/>
        <w:jc w:val="center"/>
        <w:rPr>
          <w:rFonts w:ascii="Calibri" w:eastAsia="Times New Roman" w:hAnsi="Calibri" w:cs="Arial"/>
          <w:sz w:val="24"/>
          <w:szCs w:val="24"/>
        </w:rPr>
      </w:pPr>
    </w:p>
    <w:p w14:paraId="4EFCFB91" w14:textId="77777777" w:rsidR="005B66CF" w:rsidRPr="006F3216" w:rsidRDefault="005B66CF" w:rsidP="005B66CF">
      <w:pPr>
        <w:tabs>
          <w:tab w:val="left" w:pos="1980"/>
        </w:tabs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t>Job Title:</w:t>
      </w:r>
      <w:r w:rsidRPr="006F3216">
        <w:rPr>
          <w:rFonts w:ascii="Calibri" w:eastAsia="Times New Roman" w:hAnsi="Calibri" w:cs="Arial"/>
          <w:b/>
          <w:sz w:val="24"/>
          <w:szCs w:val="24"/>
        </w:rPr>
        <w:tab/>
        <w:t>Project Worker</w:t>
      </w:r>
    </w:p>
    <w:p w14:paraId="5A4BC3E3" w14:textId="77777777" w:rsidR="005B66CF" w:rsidRPr="006F3216" w:rsidRDefault="005B66CF" w:rsidP="005B66CF">
      <w:pPr>
        <w:tabs>
          <w:tab w:val="left" w:pos="1440"/>
          <w:tab w:val="left" w:pos="198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27A6CFFB" w14:textId="5A7B6DB0" w:rsidR="005B66CF" w:rsidRPr="006F3216" w:rsidRDefault="005B66CF" w:rsidP="005B66CF">
      <w:pPr>
        <w:tabs>
          <w:tab w:val="left" w:pos="1980"/>
        </w:tabs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t xml:space="preserve">Responsible to: </w:t>
      </w:r>
      <w:r w:rsidRPr="006F3216">
        <w:rPr>
          <w:rFonts w:ascii="Calibri" w:eastAsia="Times New Roman" w:hAnsi="Calibri" w:cs="Arial"/>
          <w:b/>
          <w:sz w:val="24"/>
          <w:szCs w:val="24"/>
        </w:rPr>
        <w:tab/>
        <w:t>Project Leader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14:paraId="458594F8" w14:textId="77777777" w:rsidR="005B66CF" w:rsidRPr="006F3216" w:rsidRDefault="005B66CF" w:rsidP="005B66CF">
      <w:pPr>
        <w:tabs>
          <w:tab w:val="left" w:pos="1440"/>
          <w:tab w:val="left" w:pos="198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30B0BE31" w14:textId="77777777" w:rsidR="005B66CF" w:rsidRDefault="005B66CF" w:rsidP="005B66CF">
      <w:pPr>
        <w:tabs>
          <w:tab w:val="left" w:pos="1980"/>
        </w:tabs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t xml:space="preserve">Job Purpose: </w:t>
      </w:r>
      <w:r w:rsidRPr="006F3216">
        <w:rPr>
          <w:rFonts w:ascii="Calibri" w:eastAsia="Times New Roman" w:hAnsi="Calibri" w:cs="Arial"/>
          <w:b/>
          <w:sz w:val="24"/>
          <w:szCs w:val="24"/>
        </w:rPr>
        <w:tab/>
      </w:r>
    </w:p>
    <w:p w14:paraId="077D3E50" w14:textId="77777777" w:rsidR="005B66CF" w:rsidRDefault="005B66CF" w:rsidP="005B66CF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To work with children and young people in a holistic way</w:t>
      </w:r>
      <w:r>
        <w:rPr>
          <w:rFonts w:ascii="Calibri" w:eastAsia="Times New Roman" w:hAnsi="Calibri" w:cs="Arial"/>
          <w:sz w:val="24"/>
          <w:szCs w:val="24"/>
        </w:rPr>
        <w:t>,</w:t>
      </w:r>
      <w:r w:rsidRPr="006F3216">
        <w:rPr>
          <w:rFonts w:ascii="Calibri" w:eastAsia="Times New Roman" w:hAnsi="Calibri" w:cs="Arial"/>
          <w:sz w:val="24"/>
          <w:szCs w:val="24"/>
        </w:rPr>
        <w:t xml:space="preserve"> taking their physical, emotio</w:t>
      </w:r>
      <w:r>
        <w:rPr>
          <w:rFonts w:ascii="Calibri" w:eastAsia="Times New Roman" w:hAnsi="Calibri" w:cs="Arial"/>
          <w:sz w:val="24"/>
          <w:szCs w:val="24"/>
        </w:rPr>
        <w:t xml:space="preserve">nal, </w:t>
      </w:r>
      <w:proofErr w:type="gramStart"/>
      <w:r>
        <w:rPr>
          <w:rFonts w:ascii="Calibri" w:eastAsia="Times New Roman" w:hAnsi="Calibri" w:cs="Arial"/>
          <w:sz w:val="24"/>
          <w:szCs w:val="24"/>
        </w:rPr>
        <w:t>spiritual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and social needs into account.</w:t>
      </w:r>
    </w:p>
    <w:p w14:paraId="6ACC34BD" w14:textId="51DC95CD" w:rsidR="005B66CF" w:rsidRDefault="005B66CF" w:rsidP="005B66CF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Calibri" w:eastAsia="Times New Roman" w:hAnsi="Calibri" w:cs="Arial"/>
          <w:sz w:val="24"/>
          <w:szCs w:val="24"/>
        </w:rPr>
      </w:pPr>
      <w:r w:rsidRPr="00B94F10">
        <w:rPr>
          <w:rFonts w:ascii="Calibri" w:eastAsia="Times New Roman" w:hAnsi="Calibri" w:cs="Arial"/>
          <w:sz w:val="24"/>
          <w:szCs w:val="24"/>
        </w:rPr>
        <w:t>To point children and young people</w:t>
      </w:r>
      <w:r>
        <w:rPr>
          <w:rFonts w:ascii="Calibri" w:eastAsia="Times New Roman" w:hAnsi="Calibri" w:cs="Arial"/>
          <w:sz w:val="24"/>
          <w:szCs w:val="24"/>
        </w:rPr>
        <w:t>, especially girls,</w:t>
      </w:r>
      <w:r w:rsidRPr="00B94F10">
        <w:rPr>
          <w:rFonts w:ascii="Calibri" w:eastAsia="Times New Roman" w:hAnsi="Calibri" w:cs="Arial"/>
          <w:sz w:val="24"/>
          <w:szCs w:val="24"/>
        </w:rPr>
        <w:t xml:space="preserve"> to positive ways of living and to enable them to make safe and healthy choices.</w:t>
      </w:r>
    </w:p>
    <w:p w14:paraId="371020E9" w14:textId="44A99481" w:rsidR="005B66CF" w:rsidRDefault="005B66CF" w:rsidP="005B66CF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To model a Christian lifestyle and attitude enabling the </w:t>
      </w:r>
      <w:r w:rsidR="00570FFE">
        <w:rPr>
          <w:rFonts w:ascii="Calibri" w:eastAsia="Times New Roman" w:hAnsi="Calibri" w:cs="Arial"/>
          <w:sz w:val="24"/>
          <w:szCs w:val="24"/>
        </w:rPr>
        <w:t xml:space="preserve">girls </w:t>
      </w:r>
      <w:r>
        <w:rPr>
          <w:rFonts w:ascii="Calibri" w:eastAsia="Times New Roman" w:hAnsi="Calibri" w:cs="Arial"/>
          <w:sz w:val="24"/>
          <w:szCs w:val="24"/>
        </w:rPr>
        <w:t xml:space="preserve">and young </w:t>
      </w:r>
      <w:r w:rsidR="00570FFE">
        <w:rPr>
          <w:rFonts w:ascii="Calibri" w:eastAsia="Times New Roman" w:hAnsi="Calibri" w:cs="Arial"/>
          <w:sz w:val="24"/>
          <w:szCs w:val="24"/>
        </w:rPr>
        <w:t>women</w:t>
      </w:r>
      <w:r>
        <w:rPr>
          <w:rFonts w:ascii="Calibri" w:eastAsia="Times New Roman" w:hAnsi="Calibri" w:cs="Arial"/>
          <w:sz w:val="24"/>
          <w:szCs w:val="24"/>
        </w:rPr>
        <w:t xml:space="preserve"> to see and experience a positive role model in their lives.</w:t>
      </w:r>
    </w:p>
    <w:p w14:paraId="00CB5401" w14:textId="77777777" w:rsidR="005B66CF" w:rsidRPr="00B94F10" w:rsidRDefault="005B66CF" w:rsidP="005B66CF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To support children and young people in their spiritual development in accordance with Junction 12’s Ethos Statement.</w:t>
      </w:r>
    </w:p>
    <w:p w14:paraId="1362572C" w14:textId="77777777" w:rsidR="005B66CF" w:rsidRPr="006F3216" w:rsidRDefault="005B66CF" w:rsidP="005B66CF">
      <w:p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3EB6FE4A" w14:textId="77777777" w:rsidR="005B66CF" w:rsidRPr="006F3216" w:rsidRDefault="005B66CF" w:rsidP="005B66CF">
      <w:pPr>
        <w:tabs>
          <w:tab w:val="left" w:pos="1440"/>
        </w:tabs>
        <w:ind w:left="1800" w:hanging="1798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t>Main Duties:</w:t>
      </w:r>
    </w:p>
    <w:p w14:paraId="0D4630EB" w14:textId="77777777" w:rsidR="005B66CF" w:rsidRPr="006F3216" w:rsidRDefault="005B66CF" w:rsidP="005B66CF">
      <w:pPr>
        <w:ind w:left="1800" w:hanging="1798"/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27109AAB" w14:textId="77777777" w:rsidR="005B66CF" w:rsidRPr="006F3216" w:rsidRDefault="005B66CF" w:rsidP="005B66CF">
      <w:pPr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 xml:space="preserve">Working with </w:t>
      </w:r>
      <w:r>
        <w:rPr>
          <w:rFonts w:ascii="Calibri" w:eastAsia="Times New Roman" w:hAnsi="Calibri" w:cs="Arial"/>
          <w:sz w:val="24"/>
          <w:szCs w:val="24"/>
        </w:rPr>
        <w:t xml:space="preserve">project staff, </w:t>
      </w:r>
      <w:proofErr w:type="gramStart"/>
      <w:r>
        <w:rPr>
          <w:rFonts w:ascii="Calibri" w:eastAsia="Times New Roman" w:hAnsi="Calibri" w:cs="Arial"/>
          <w:sz w:val="24"/>
          <w:szCs w:val="24"/>
        </w:rPr>
        <w:t>volunteers</w:t>
      </w:r>
      <w:proofErr w:type="gramEnd"/>
      <w:r w:rsidRPr="006F3216">
        <w:rPr>
          <w:rFonts w:ascii="Calibri" w:eastAsia="Times New Roman" w:hAnsi="Calibri" w:cs="Arial"/>
          <w:sz w:val="24"/>
          <w:szCs w:val="24"/>
        </w:rPr>
        <w:t xml:space="preserve"> and appropriate school staff</w:t>
      </w:r>
      <w:r>
        <w:rPr>
          <w:rFonts w:ascii="Calibri" w:eastAsia="Times New Roman" w:hAnsi="Calibri" w:cs="Arial"/>
          <w:sz w:val="24"/>
          <w:szCs w:val="24"/>
        </w:rPr>
        <w:t xml:space="preserve"> to</w:t>
      </w:r>
      <w:r w:rsidRPr="006F3216">
        <w:rPr>
          <w:rFonts w:ascii="Calibri" w:eastAsia="Times New Roman" w:hAnsi="Calibri" w:cs="Arial"/>
          <w:sz w:val="24"/>
          <w:szCs w:val="24"/>
        </w:rPr>
        <w:t>:</w:t>
      </w:r>
    </w:p>
    <w:p w14:paraId="430A588E" w14:textId="77777777" w:rsidR="005B66CF" w:rsidRPr="006F3216" w:rsidRDefault="005B66CF" w:rsidP="005B66CF">
      <w:pPr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7EF40F88" w14:textId="48C4F87B" w:rsidR="005B66CF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 xml:space="preserve">Prepare, </w:t>
      </w:r>
      <w:proofErr w:type="gramStart"/>
      <w:r w:rsidRPr="006F3216">
        <w:rPr>
          <w:rFonts w:ascii="Calibri" w:eastAsia="Times New Roman" w:hAnsi="Calibri" w:cs="Arial"/>
          <w:sz w:val="24"/>
          <w:szCs w:val="24"/>
        </w:rPr>
        <w:t>facilitate</w:t>
      </w:r>
      <w:proofErr w:type="gramEnd"/>
      <w:r w:rsidRPr="006F3216">
        <w:rPr>
          <w:rFonts w:ascii="Calibri" w:eastAsia="Times New Roman" w:hAnsi="Calibri" w:cs="Arial"/>
          <w:sz w:val="24"/>
          <w:szCs w:val="24"/>
        </w:rPr>
        <w:t xml:space="preserve"> and evaluate small group work to address the social, emotional and behavioural needs of those referred to the project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14:paraId="7404CD56" w14:textId="29D37915" w:rsidR="005B66CF" w:rsidRPr="006F3216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To take a lead </w:t>
      </w:r>
      <w:r w:rsidR="00F20E3D">
        <w:rPr>
          <w:rFonts w:ascii="Calibri" w:eastAsia="Times New Roman" w:hAnsi="Calibri" w:cs="Arial"/>
          <w:sz w:val="24"/>
          <w:szCs w:val="24"/>
        </w:rPr>
        <w:t>in facilitating</w:t>
      </w:r>
      <w:r>
        <w:rPr>
          <w:rFonts w:ascii="Calibri" w:eastAsia="Times New Roman" w:hAnsi="Calibri" w:cs="Arial"/>
          <w:sz w:val="24"/>
          <w:szCs w:val="24"/>
        </w:rPr>
        <w:t xml:space="preserve"> support work for teenage girls</w:t>
      </w:r>
    </w:p>
    <w:p w14:paraId="77466309" w14:textId="48083B6C" w:rsidR="005B66CF" w:rsidRPr="006F3216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 xml:space="preserve">Provide one-to-one support </w:t>
      </w:r>
      <w:r>
        <w:rPr>
          <w:rFonts w:ascii="Calibri" w:eastAsia="Times New Roman" w:hAnsi="Calibri" w:cs="Arial"/>
          <w:sz w:val="24"/>
          <w:szCs w:val="24"/>
        </w:rPr>
        <w:t xml:space="preserve">and mentoring </w:t>
      </w:r>
      <w:r w:rsidRPr="006F3216">
        <w:rPr>
          <w:rFonts w:ascii="Calibri" w:eastAsia="Times New Roman" w:hAnsi="Calibri" w:cs="Arial"/>
          <w:sz w:val="24"/>
          <w:szCs w:val="24"/>
        </w:rPr>
        <w:t xml:space="preserve">to enable </w:t>
      </w:r>
      <w:r>
        <w:rPr>
          <w:rFonts w:ascii="Calibri" w:eastAsia="Times New Roman" w:hAnsi="Calibri" w:cs="Arial"/>
          <w:sz w:val="24"/>
          <w:szCs w:val="24"/>
        </w:rPr>
        <w:t>girls</w:t>
      </w:r>
      <w:r w:rsidRPr="006F3216">
        <w:rPr>
          <w:rFonts w:ascii="Calibri" w:eastAsia="Times New Roman" w:hAnsi="Calibri" w:cs="Arial"/>
          <w:sz w:val="24"/>
          <w:szCs w:val="24"/>
        </w:rPr>
        <w:t xml:space="preserve"> to deal with difficult life </w:t>
      </w:r>
      <w:r>
        <w:rPr>
          <w:rFonts w:ascii="Calibri" w:eastAsia="Times New Roman" w:hAnsi="Calibri" w:cs="Arial"/>
          <w:sz w:val="24"/>
          <w:szCs w:val="24"/>
        </w:rPr>
        <w:t>experiences</w:t>
      </w:r>
      <w:r w:rsidRPr="006F3216">
        <w:rPr>
          <w:rFonts w:ascii="Calibri" w:eastAsia="Times New Roman" w:hAnsi="Calibri" w:cs="Arial"/>
          <w:sz w:val="24"/>
          <w:szCs w:val="24"/>
        </w:rPr>
        <w:t>.</w:t>
      </w:r>
    </w:p>
    <w:p w14:paraId="625247C7" w14:textId="77777777" w:rsidR="005B66CF" w:rsidRPr="006F3216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Keep up-to-date written records of work.</w:t>
      </w:r>
    </w:p>
    <w:p w14:paraId="099892B6" w14:textId="20196FC4" w:rsidR="005B66CF" w:rsidRPr="006F3216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Effectively communicate with school staff, families</w:t>
      </w:r>
      <w:r>
        <w:rPr>
          <w:rFonts w:ascii="Calibri" w:eastAsia="Times New Roman" w:hAnsi="Calibri" w:cs="Arial"/>
          <w:sz w:val="24"/>
          <w:szCs w:val="24"/>
        </w:rPr>
        <w:t xml:space="preserve">, </w:t>
      </w:r>
      <w:r w:rsidRPr="006F3216">
        <w:rPr>
          <w:rFonts w:ascii="Calibri" w:eastAsia="Times New Roman" w:hAnsi="Calibri" w:cs="Arial"/>
          <w:sz w:val="24"/>
          <w:szCs w:val="24"/>
        </w:rPr>
        <w:t xml:space="preserve">other </w:t>
      </w:r>
      <w:proofErr w:type="gramStart"/>
      <w:r w:rsidRPr="006F3216">
        <w:rPr>
          <w:rFonts w:ascii="Calibri" w:eastAsia="Times New Roman" w:hAnsi="Calibri" w:cs="Arial"/>
          <w:sz w:val="24"/>
          <w:szCs w:val="24"/>
        </w:rPr>
        <w:t>professionals</w:t>
      </w:r>
      <w:proofErr w:type="gramEnd"/>
      <w:r w:rsidRPr="006F3216">
        <w:rPr>
          <w:rFonts w:ascii="Calibri" w:eastAsia="Times New Roman" w:hAnsi="Calibri" w:cs="Arial"/>
          <w:sz w:val="24"/>
          <w:szCs w:val="24"/>
        </w:rPr>
        <w:t xml:space="preserve"> and agencies as appropriate.</w:t>
      </w:r>
    </w:p>
    <w:p w14:paraId="3D40F56F" w14:textId="77777777" w:rsidR="005B66CF" w:rsidRPr="006F3216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Lead lunchtime and after school clubs which will include:</w:t>
      </w:r>
    </w:p>
    <w:p w14:paraId="00146856" w14:textId="77777777" w:rsidR="005B66CF" w:rsidRPr="006F3216" w:rsidRDefault="005B66CF" w:rsidP="005B66CF">
      <w:pPr>
        <w:numPr>
          <w:ilvl w:val="1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Scripture Union groups</w:t>
      </w:r>
    </w:p>
    <w:p w14:paraId="7A31D73F" w14:textId="77777777" w:rsidR="005B66CF" w:rsidRPr="006F3216" w:rsidRDefault="005B66CF" w:rsidP="005B66CF">
      <w:pPr>
        <w:numPr>
          <w:ilvl w:val="1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Informal drop-ins</w:t>
      </w:r>
    </w:p>
    <w:p w14:paraId="651B72B0" w14:textId="13358DE0" w:rsidR="005B66CF" w:rsidRPr="006F3216" w:rsidRDefault="005B66CF" w:rsidP="005B66CF">
      <w:pPr>
        <w:numPr>
          <w:ilvl w:val="1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 xml:space="preserve">Detached </w:t>
      </w:r>
      <w:proofErr w:type="gramStart"/>
      <w:r w:rsidRPr="006F3216">
        <w:rPr>
          <w:rFonts w:ascii="Calibri" w:eastAsia="Times New Roman" w:hAnsi="Calibri" w:cs="Arial"/>
          <w:sz w:val="24"/>
          <w:szCs w:val="24"/>
        </w:rPr>
        <w:t>wo</w:t>
      </w:r>
      <w:r>
        <w:rPr>
          <w:rFonts w:ascii="Calibri" w:eastAsia="Times New Roman" w:hAnsi="Calibri" w:cs="Arial"/>
          <w:sz w:val="24"/>
          <w:szCs w:val="24"/>
        </w:rPr>
        <w:t>rk</w:t>
      </w:r>
      <w:proofErr w:type="gramEnd"/>
    </w:p>
    <w:p w14:paraId="7B157305" w14:textId="6119893A" w:rsidR="005B66CF" w:rsidRPr="006F3216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To participate in</w:t>
      </w:r>
      <w:r w:rsidRPr="006F3216">
        <w:rPr>
          <w:rFonts w:ascii="Calibri" w:eastAsia="Times New Roman" w:hAnsi="Calibri" w:cs="Arial"/>
          <w:sz w:val="24"/>
          <w:szCs w:val="24"/>
        </w:rPr>
        <w:t xml:space="preserve"> social and residential activities, including Scripture Union holidays and weekends.</w:t>
      </w:r>
    </w:p>
    <w:p w14:paraId="419DCD4E" w14:textId="77777777" w:rsidR="005B66CF" w:rsidRDefault="005B66CF" w:rsidP="005B66CF">
      <w:pPr>
        <w:contextualSpacing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p w14:paraId="5DD9EFC5" w14:textId="77777777" w:rsidR="005B66CF" w:rsidRPr="006F3216" w:rsidRDefault="005B66CF" w:rsidP="005B66CF">
      <w:pPr>
        <w:ind w:left="1800" w:hanging="1798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lastRenderedPageBreak/>
        <w:t>Other</w:t>
      </w:r>
      <w:r>
        <w:rPr>
          <w:rFonts w:ascii="Calibri" w:eastAsia="Times New Roman" w:hAnsi="Calibri" w:cs="Arial"/>
          <w:b/>
          <w:sz w:val="24"/>
          <w:szCs w:val="24"/>
        </w:rPr>
        <w:t xml:space="preserve"> Duties</w:t>
      </w:r>
    </w:p>
    <w:p w14:paraId="2A66EEBD" w14:textId="1A132128" w:rsidR="005B66CF" w:rsidRPr="005B66CF" w:rsidRDefault="005B66CF" w:rsidP="005B66CF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5B66CF">
        <w:rPr>
          <w:rFonts w:ascii="Calibri" w:eastAsia="Times New Roman" w:hAnsi="Calibri" w:cs="Arial"/>
          <w:sz w:val="24"/>
          <w:szCs w:val="24"/>
        </w:rPr>
        <w:t>Undertake personal development through active participation in supervision and identified training (internal or external) as required.</w:t>
      </w:r>
    </w:p>
    <w:p w14:paraId="49E1983C" w14:textId="77777777" w:rsidR="005B66CF" w:rsidRPr="006F3216" w:rsidRDefault="005B66CF" w:rsidP="005B66CF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sz w:val="24"/>
          <w:szCs w:val="24"/>
        </w:rPr>
        <w:t>Take part in other Junction 12 activities where appropriate.</w:t>
      </w:r>
    </w:p>
    <w:p w14:paraId="3A327C52" w14:textId="683E1DE9" w:rsidR="005B66CF" w:rsidRPr="005B66CF" w:rsidRDefault="005B66CF" w:rsidP="005B66CF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5B66CF">
        <w:rPr>
          <w:rFonts w:ascii="Calibri" w:eastAsia="Times New Roman" w:hAnsi="Calibri" w:cs="Arial"/>
          <w:sz w:val="24"/>
          <w:szCs w:val="24"/>
        </w:rPr>
        <w:t>Any other task required for the contingency of this service as directed by the Project Leader</w:t>
      </w:r>
      <w:r>
        <w:rPr>
          <w:rFonts w:ascii="Calibri" w:eastAsia="Times New Roman" w:hAnsi="Calibri" w:cs="Arial"/>
          <w:sz w:val="24"/>
          <w:szCs w:val="24"/>
        </w:rPr>
        <w:t>.</w:t>
      </w:r>
      <w:r w:rsidRPr="005B66CF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DD837A5" w14:textId="77777777" w:rsidR="005B66CF" w:rsidRPr="006F3216" w:rsidRDefault="005B66CF" w:rsidP="005B66CF">
      <w:p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2ADB9753" w14:textId="77777777" w:rsidR="005B66CF" w:rsidRDefault="005B66CF" w:rsidP="005B66CF">
      <w:pPr>
        <w:tabs>
          <w:tab w:val="left" w:pos="1440"/>
        </w:tabs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6F3216">
        <w:rPr>
          <w:rFonts w:ascii="Calibri" w:eastAsia="Times New Roman" w:hAnsi="Calibri" w:cs="Arial"/>
          <w:b/>
          <w:sz w:val="24"/>
          <w:szCs w:val="24"/>
        </w:rPr>
        <w:t>Occupational Requirement</w:t>
      </w:r>
    </w:p>
    <w:p w14:paraId="45491196" w14:textId="491DD39B" w:rsidR="005B66CF" w:rsidRDefault="005B66CF" w:rsidP="005B66C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this post, it is important that you have an active Christian faith and are committed to Junction 12’s ethos, working principles and vision. </w:t>
      </w:r>
      <w:r w:rsidR="00F20E3D">
        <w:rPr>
          <w:sz w:val="24"/>
          <w:szCs w:val="24"/>
        </w:rPr>
        <w:t xml:space="preserve">To ensure effective support and role modelling for girls in Junction 12, we </w:t>
      </w:r>
      <w:r>
        <w:rPr>
          <w:sz w:val="24"/>
          <w:szCs w:val="24"/>
        </w:rPr>
        <w:t xml:space="preserve">are also seeking to appoint a </w:t>
      </w:r>
      <w:r w:rsidR="009F5C54">
        <w:rPr>
          <w:sz w:val="24"/>
          <w:szCs w:val="24"/>
        </w:rPr>
        <w:t>fe</w:t>
      </w:r>
      <w:r>
        <w:rPr>
          <w:sz w:val="24"/>
          <w:szCs w:val="24"/>
        </w:rPr>
        <w:t xml:space="preserve">male candidate for this role. These are both Occupational Requirements, Equality Act 2010, part 1, schedule 9. </w:t>
      </w:r>
    </w:p>
    <w:p w14:paraId="1F347771" w14:textId="77777777" w:rsidR="005B66CF" w:rsidRDefault="005B66CF" w:rsidP="005B66CF">
      <w:pPr>
        <w:contextualSpacing/>
        <w:jc w:val="both"/>
        <w:rPr>
          <w:sz w:val="24"/>
          <w:szCs w:val="24"/>
        </w:rPr>
      </w:pPr>
    </w:p>
    <w:p w14:paraId="3AD6FC9F" w14:textId="77777777" w:rsidR="005B66CF" w:rsidRPr="006F3216" w:rsidRDefault="005B66CF" w:rsidP="005B66CF">
      <w:pPr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sz w:val="24"/>
          <w:szCs w:val="24"/>
        </w:rPr>
        <w:t>App</w:t>
      </w:r>
      <w:r>
        <w:rPr>
          <w:rFonts w:ascii="Calibri" w:eastAsia="Times New Roman" w:hAnsi="Calibri" w:cs="Arial"/>
          <w:sz w:val="24"/>
          <w:szCs w:val="24"/>
        </w:rPr>
        <w:t>ointment will be subject to a satisfactory PVG Scheme Disclosure.</w:t>
      </w:r>
    </w:p>
    <w:p w14:paraId="64A6400B" w14:textId="77777777" w:rsidR="005B66CF" w:rsidRPr="006F3216" w:rsidRDefault="005B66CF" w:rsidP="005B66CF">
      <w:pPr>
        <w:tabs>
          <w:tab w:val="left" w:pos="1440"/>
        </w:tabs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58F3CF7E" w14:textId="77777777" w:rsidR="005B66CF" w:rsidRPr="006F3216" w:rsidRDefault="005B66CF" w:rsidP="005B66CF">
      <w:pPr>
        <w:tabs>
          <w:tab w:val="left" w:pos="1440"/>
        </w:tabs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1C6C0B63" w14:textId="77777777" w:rsidR="005B66CF" w:rsidRPr="006F3216" w:rsidRDefault="005B66CF" w:rsidP="005B66CF">
      <w:pPr>
        <w:tabs>
          <w:tab w:val="left" w:pos="1440"/>
        </w:tabs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6F18094D" w14:textId="6D283951" w:rsidR="000A01EE" w:rsidRDefault="00F20E3D" w:rsidP="005B66CF">
      <w:pPr>
        <w:contextualSpacing/>
      </w:pPr>
      <w:r>
        <w:rPr>
          <w:rFonts w:ascii="Calibri" w:eastAsia="Times New Roman" w:hAnsi="Calibri" w:cs="Arial"/>
          <w:b/>
          <w:sz w:val="24"/>
          <w:szCs w:val="24"/>
        </w:rPr>
        <w:t>April</w:t>
      </w:r>
      <w:r w:rsidR="005B66CF">
        <w:rPr>
          <w:rFonts w:ascii="Calibri" w:eastAsia="Times New Roman" w:hAnsi="Calibri" w:cs="Arial"/>
          <w:b/>
          <w:sz w:val="24"/>
          <w:szCs w:val="24"/>
        </w:rPr>
        <w:t xml:space="preserve"> 2023</w:t>
      </w:r>
    </w:p>
    <w:sectPr w:rsidR="000A01EE" w:rsidSect="00CF4A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07C"/>
    <w:multiLevelType w:val="hybridMultilevel"/>
    <w:tmpl w:val="CC4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E6FEE"/>
    <w:multiLevelType w:val="hybridMultilevel"/>
    <w:tmpl w:val="D66811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67822226">
    <w:abstractNumId w:val="1"/>
  </w:num>
  <w:num w:numId="2" w16cid:durableId="2155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CF"/>
    <w:rsid w:val="000A01EE"/>
    <w:rsid w:val="003D6631"/>
    <w:rsid w:val="00424818"/>
    <w:rsid w:val="00570FFE"/>
    <w:rsid w:val="005B66CF"/>
    <w:rsid w:val="00732265"/>
    <w:rsid w:val="009F5C54"/>
    <w:rsid w:val="00F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DE20"/>
  <w15:chartTrackingRefBased/>
  <w15:docId w15:val="{E8404673-FFA5-4DDF-BBA9-AD36F8F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C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69298710534F8D91694E50C1328B" ma:contentTypeVersion="16" ma:contentTypeDescription="Create a new document." ma:contentTypeScope="" ma:versionID="2a34b4f219a2aa1ecfbbe5c65ef13502">
  <xsd:schema xmlns:xsd="http://www.w3.org/2001/XMLSchema" xmlns:xs="http://www.w3.org/2001/XMLSchema" xmlns:p="http://schemas.microsoft.com/office/2006/metadata/properties" xmlns:ns2="f7a0e3bc-7886-4288-b4cb-35aa1a9f8045" xmlns:ns3="f060dc43-35db-4dc9-985f-596f524545b8" targetNamespace="http://schemas.microsoft.com/office/2006/metadata/properties" ma:root="true" ma:fieldsID="8eb9f1ab32f914fad5510a7a55e3a18e" ns2:_="" ns3:_="">
    <xsd:import namespace="f7a0e3bc-7886-4288-b4cb-35aa1a9f8045"/>
    <xsd:import namespace="f060dc43-35db-4dc9-985f-596f52454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e3bc-7886-4288-b4cb-35aa1a9f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b3bc7b-6fea-445c-a628-657e6886cd29}" ma:internalName="TaxCatchAll" ma:showField="CatchAllData" ma:web="f7a0e3bc-7886-4288-b4cb-35aa1a9f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dc43-35db-4dc9-985f-596f5245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85db9-33e4-4b82-8af3-6bf7ccec8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2F75-F6BE-4E3E-9B94-B56075DB6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C53CB-D0D7-4AAB-8D50-8C5B3F43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0e3bc-7886-4288-b4cb-35aa1a9f8045"/>
    <ds:schemaRef ds:uri="f060dc43-35db-4dc9-985f-596f5245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4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Lobban</dc:creator>
  <cp:keywords/>
  <dc:description/>
  <cp:lastModifiedBy>Rachel Causey</cp:lastModifiedBy>
  <cp:revision>2</cp:revision>
  <dcterms:created xsi:type="dcterms:W3CDTF">2023-04-18T08:00:00Z</dcterms:created>
  <dcterms:modified xsi:type="dcterms:W3CDTF">2023-04-18T08:00:00Z</dcterms:modified>
</cp:coreProperties>
</file>